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411" w:rsidRPr="00A65C83" w:rsidRDefault="00B35411" w:rsidP="00C26A91">
      <w:pPr>
        <w:jc w:val="center"/>
        <w:rPr>
          <w:b/>
          <w:color w:val="000000"/>
          <w:shd w:val="clear" w:color="auto" w:fill="FFFFFF"/>
          <w:lang w:val="en-US"/>
        </w:rPr>
      </w:pPr>
      <w:r w:rsidRPr="00A65C83">
        <w:rPr>
          <w:b/>
          <w:color w:val="000000"/>
          <w:shd w:val="clear" w:color="auto" w:fill="FFFFFF"/>
        </w:rPr>
        <w:t xml:space="preserve">Аннотация к интерактивной игре </w:t>
      </w:r>
      <w:r w:rsidRPr="00A65C83">
        <w:rPr>
          <w:b/>
          <w:bCs/>
        </w:rPr>
        <w:t>«</w:t>
      </w:r>
      <w:r w:rsidRPr="00A65C83">
        <w:rPr>
          <w:b/>
          <w:bCs/>
          <w:lang w:val="en-US"/>
        </w:rPr>
        <w:t>Kinder</w:t>
      </w:r>
      <w:r w:rsidRPr="00A65C83">
        <w:rPr>
          <w:b/>
          <w:bCs/>
        </w:rPr>
        <w:t xml:space="preserve"> </w:t>
      </w:r>
      <w:r w:rsidRPr="00A65C83">
        <w:rPr>
          <w:b/>
          <w:bCs/>
          <w:lang w:val="en-US"/>
        </w:rPr>
        <w:t>Surprise</w:t>
      </w:r>
      <w:r w:rsidRPr="00A65C83">
        <w:rPr>
          <w:b/>
          <w:bCs/>
        </w:rPr>
        <w:t xml:space="preserve">. </w:t>
      </w:r>
      <w:r w:rsidRPr="00A65C83">
        <w:rPr>
          <w:b/>
          <w:bCs/>
          <w:lang w:val="en-US"/>
        </w:rPr>
        <w:t>Past Simple Tense»</w:t>
      </w:r>
    </w:p>
    <w:p w:rsidR="00B35411" w:rsidRPr="00823F55" w:rsidRDefault="00B35411">
      <w:pPr>
        <w:rPr>
          <w:rFonts w:ascii="Arial" w:hAnsi="Arial" w:cs="Arial"/>
          <w:color w:val="000000"/>
          <w:shd w:val="clear" w:color="auto" w:fill="FFFFFF"/>
          <w:lang w:val="en-US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7082"/>
      </w:tblGrid>
      <w:tr w:rsidR="00C26A91" w:rsidRPr="00823F55" w:rsidTr="00A65C83">
        <w:tc>
          <w:tcPr>
            <w:tcW w:w="2263" w:type="dxa"/>
          </w:tcPr>
          <w:p w:rsidR="00C26A91" w:rsidRPr="00A65C83" w:rsidRDefault="00C26A91">
            <w:pPr>
              <w:rPr>
                <w:rFonts w:ascii="Arial" w:hAnsi="Arial" w:cs="Arial"/>
                <w:b/>
                <w:color w:val="000000"/>
                <w:shd w:val="clear" w:color="auto" w:fill="FFFFFF"/>
                <w:lang w:val="en-US"/>
              </w:rPr>
            </w:pPr>
            <w:r w:rsidRPr="00A65C83">
              <w:rPr>
                <w:b/>
                <w:lang w:eastAsia="ru-RU"/>
              </w:rPr>
              <w:t>Назначение</w:t>
            </w:r>
          </w:p>
        </w:tc>
        <w:tc>
          <w:tcPr>
            <w:tcW w:w="7082" w:type="dxa"/>
          </w:tcPr>
          <w:p w:rsidR="00C26A91" w:rsidRPr="00823F55" w:rsidRDefault="00823F55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23F55">
              <w:rPr>
                <w:bCs/>
              </w:rPr>
              <w:t xml:space="preserve">Интерактивный тренажёр представляет собой инструмент для, отработки грамматических конструкций </w:t>
            </w:r>
            <w:r w:rsidRPr="00823F55">
              <w:rPr>
                <w:bCs/>
                <w:lang w:val="en-US"/>
              </w:rPr>
              <w:t>Past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Simple</w:t>
            </w:r>
            <w:r w:rsidRPr="00823F55">
              <w:rPr>
                <w:bCs/>
              </w:rPr>
              <w:t xml:space="preserve"> и развития навыков говорения на уроках английского языка. Игровая форма, сюрпризные моменты, способствуют высокой мотивации школьников.  Тренажёр подхо</w:t>
            </w:r>
            <w:r w:rsidR="00A65C83">
              <w:rPr>
                <w:bCs/>
              </w:rPr>
              <w:t xml:space="preserve">дит для проведения онлайн уроков в условиях дистанционного обучения </w:t>
            </w:r>
          </w:p>
        </w:tc>
      </w:tr>
      <w:tr w:rsidR="00823F55" w:rsidRPr="00823F55" w:rsidTr="00A65C83">
        <w:tc>
          <w:tcPr>
            <w:tcW w:w="2263" w:type="dxa"/>
          </w:tcPr>
          <w:p w:rsidR="00823F55" w:rsidRPr="00A65C83" w:rsidRDefault="00823F55">
            <w:pPr>
              <w:rPr>
                <w:b/>
                <w:lang w:eastAsia="ru-RU"/>
              </w:rPr>
            </w:pPr>
            <w:r w:rsidRPr="00A65C83">
              <w:rPr>
                <w:b/>
                <w:lang w:eastAsia="ru-RU"/>
              </w:rPr>
              <w:t>УМК</w:t>
            </w:r>
          </w:p>
        </w:tc>
        <w:tc>
          <w:tcPr>
            <w:tcW w:w="7082" w:type="dxa"/>
          </w:tcPr>
          <w:p w:rsidR="00823F55" w:rsidRPr="00823F55" w:rsidRDefault="00A65C83">
            <w:pPr>
              <w:rPr>
                <w:bCs/>
              </w:rPr>
            </w:pPr>
            <w:r w:rsidRPr="00823F55">
              <w:rPr>
                <w:bCs/>
              </w:rPr>
              <w:t xml:space="preserve">Интерактивный тренажёр </w:t>
            </w:r>
            <w:r>
              <w:rPr>
                <w:bCs/>
              </w:rPr>
              <w:t>у</w:t>
            </w:r>
            <w:r w:rsidR="00823F55" w:rsidRPr="00823F55">
              <w:rPr>
                <w:bCs/>
              </w:rPr>
              <w:t xml:space="preserve">ниверсальный. Совместим с любым УМК </w:t>
            </w:r>
          </w:p>
        </w:tc>
      </w:tr>
      <w:tr w:rsidR="00823F55" w:rsidRPr="00823F55" w:rsidTr="00A65C83">
        <w:tc>
          <w:tcPr>
            <w:tcW w:w="2263" w:type="dxa"/>
          </w:tcPr>
          <w:p w:rsidR="00823F55" w:rsidRPr="00A65C83" w:rsidRDefault="00823F55">
            <w:pPr>
              <w:rPr>
                <w:b/>
                <w:lang w:eastAsia="ru-RU"/>
              </w:rPr>
            </w:pPr>
            <w:r w:rsidRPr="00A65C83">
              <w:rPr>
                <w:b/>
                <w:lang w:eastAsia="ru-RU"/>
              </w:rPr>
              <w:t xml:space="preserve">Класс, возрастная группа </w:t>
            </w:r>
          </w:p>
        </w:tc>
        <w:tc>
          <w:tcPr>
            <w:tcW w:w="7082" w:type="dxa"/>
          </w:tcPr>
          <w:p w:rsidR="00823F55" w:rsidRPr="00A65C83" w:rsidRDefault="00823F55" w:rsidP="00823F55">
            <w:pPr>
              <w:rPr>
                <w:bCs/>
              </w:rPr>
            </w:pPr>
            <w:r w:rsidRPr="00823F55">
              <w:rPr>
                <w:bCs/>
              </w:rPr>
              <w:t xml:space="preserve">Интерактивная игра </w:t>
            </w:r>
            <w:r w:rsidRPr="00823F55">
              <w:rPr>
                <w:bCs/>
              </w:rPr>
              <w:t>«</w:t>
            </w:r>
            <w:r w:rsidRPr="00823F55">
              <w:rPr>
                <w:bCs/>
                <w:lang w:val="en-US"/>
              </w:rPr>
              <w:t>Kinder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 w:rsidRPr="00823F55">
              <w:rPr>
                <w:bCs/>
              </w:rPr>
              <w:t xml:space="preserve">. </w:t>
            </w:r>
            <w:r w:rsidRPr="00823F55">
              <w:rPr>
                <w:bCs/>
                <w:lang w:val="en-US"/>
              </w:rPr>
              <w:t>Past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Simple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Tense</w:t>
            </w:r>
            <w:r w:rsidRPr="00823F55">
              <w:rPr>
                <w:bCs/>
              </w:rPr>
              <w:t>»</w:t>
            </w:r>
            <w:r>
              <w:rPr>
                <w:bCs/>
              </w:rPr>
              <w:t xml:space="preserve"> ориентирована на разные</w:t>
            </w:r>
            <w:r w:rsidR="00690350">
              <w:rPr>
                <w:bCs/>
              </w:rPr>
              <w:t xml:space="preserve"> возрастные категории (4</w:t>
            </w:r>
            <w:r w:rsidR="00A65C83">
              <w:rPr>
                <w:bCs/>
              </w:rPr>
              <w:t>-6</w:t>
            </w:r>
            <w:r>
              <w:rPr>
                <w:bCs/>
              </w:rPr>
              <w:t xml:space="preserve"> класс). Для младших школьников данный тренажёр выполняет функцию </w:t>
            </w:r>
            <w:r w:rsidR="00A65C83">
              <w:rPr>
                <w:bCs/>
              </w:rPr>
              <w:t xml:space="preserve">закрепления и отработки нового материала, в среднем звене может быть использован как </w:t>
            </w:r>
            <w:r w:rsidR="00A65C83">
              <w:rPr>
                <w:bCs/>
                <w:lang w:val="en-US"/>
              </w:rPr>
              <w:t>Warm</w:t>
            </w:r>
            <w:r w:rsidR="00A65C83" w:rsidRPr="00A65C83">
              <w:rPr>
                <w:bCs/>
              </w:rPr>
              <w:t xml:space="preserve"> </w:t>
            </w:r>
            <w:r w:rsidR="00A65C83">
              <w:rPr>
                <w:bCs/>
                <w:lang w:val="en-US"/>
              </w:rPr>
              <w:t>up</w:t>
            </w:r>
            <w:r w:rsidR="00A65C83" w:rsidRPr="00A65C83">
              <w:rPr>
                <w:bCs/>
              </w:rPr>
              <w:t xml:space="preserve"> </w:t>
            </w:r>
            <w:r w:rsidR="00A65C83">
              <w:rPr>
                <w:bCs/>
                <w:lang w:val="en-US"/>
              </w:rPr>
              <w:t>activity</w:t>
            </w:r>
            <w:r w:rsidR="00A65C83">
              <w:rPr>
                <w:bCs/>
              </w:rPr>
              <w:t xml:space="preserve">. </w:t>
            </w:r>
          </w:p>
        </w:tc>
      </w:tr>
      <w:tr w:rsidR="00823F55" w:rsidRPr="00823F55" w:rsidTr="00B7459A">
        <w:tc>
          <w:tcPr>
            <w:tcW w:w="9345" w:type="dxa"/>
            <w:gridSpan w:val="2"/>
          </w:tcPr>
          <w:p w:rsidR="00823F55" w:rsidRPr="00A65C83" w:rsidRDefault="00823F55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A65C83">
              <w:rPr>
                <w:b/>
                <w:lang w:eastAsia="ru-RU"/>
              </w:rPr>
              <w:t>Структура</w:t>
            </w:r>
          </w:p>
        </w:tc>
      </w:tr>
      <w:tr w:rsidR="00823F55" w:rsidRPr="00A65C83" w:rsidTr="00A65C83">
        <w:tc>
          <w:tcPr>
            <w:tcW w:w="2263" w:type="dxa"/>
          </w:tcPr>
          <w:p w:rsidR="00823F55" w:rsidRPr="00823F55" w:rsidRDefault="00823F55" w:rsidP="00823F55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w:t>1 слайд – стартовая страница с двумя формами работы</w:t>
            </w:r>
          </w:p>
          <w:p w:rsidR="00823F55" w:rsidRPr="00823F55" w:rsidRDefault="00823F55">
            <w:pPr>
              <w:rPr>
                <w:lang w:eastAsia="ru-RU"/>
              </w:rPr>
            </w:pPr>
          </w:p>
        </w:tc>
        <w:tc>
          <w:tcPr>
            <w:tcW w:w="7082" w:type="dxa"/>
          </w:tcPr>
          <w:p w:rsidR="00823F55" w:rsidRPr="00823F55" w:rsidRDefault="00823F55" w:rsidP="00823F55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4B0406" wp14:editId="59E658BB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170180</wp:posOffset>
                      </wp:positionV>
                      <wp:extent cx="923925" cy="361950"/>
                      <wp:effectExtent l="38100" t="57150" r="28575" b="57150"/>
                      <wp:wrapNone/>
                      <wp:docPr id="9" name="Скругленный прямоугольник 8">
                        <a:hlinkClick xmlns:a="http://schemas.openxmlformats.org/drawingml/2006/main" r:id="" action="ppaction://hlinksldjump?num=24"/>
                        <a:extLst xmlns:a="http://schemas.openxmlformats.org/drawingml/2006/main">
                          <a:ext uri="{FF2B5EF4-FFF2-40B4-BE49-F238E27FC236}">
                            <a16:creationId xmlns:p="http://schemas.openxmlformats.org/presentationml/2006/main" xmlns:a16="http://schemas.microsoft.com/office/drawing/2014/main" xmlns="" xmlns:lc="http://schemas.openxmlformats.org/drawingml/2006/lockedCanvas" id="{B10E3895-A608-FA4F-9FD9-59B8E20FDBB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61950"/>
                              </a:xfrm>
                              <a:prstGeom prst="roundRect">
                                <a:avLst/>
                              </a:prstGeom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23F55" w:rsidRPr="00055372" w:rsidRDefault="00823F55" w:rsidP="00823F55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sz w:val="32"/>
                                      <w:szCs w:val="32"/>
                                      <w:lang w:val="en-US"/>
                                    </w:rPr>
                                    <w:t>LEARN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4B0406" id="Скругленный прямоугольник 8" o:spid="_x0000_s1026" href="" style="position:absolute;margin-left:-3.7pt;margin-top:13.4pt;width:72.7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" o:button="t" fillcolor="white [3201]" strokecolor="#70ad47 [3209]" strokeweight="1pt">
                      <v:fill o:detectmouseclick="t"/>
                      <v:stroke joinstyle="miter"/>
                      <v:textbox>
                        <w:txbxContent>
                          <w:p w:rsidR="00823F55" w:rsidRPr="00055372" w:rsidRDefault="00823F55" w:rsidP="00823F55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LEARN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23F55" w:rsidRPr="00823F55" w:rsidRDefault="00A65C83" w:rsidP="00823F55">
            <w:pPr>
              <w:pStyle w:val="a5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440A58" wp14:editId="3B4DA5F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467360</wp:posOffset>
                      </wp:positionV>
                      <wp:extent cx="990600" cy="375920"/>
                      <wp:effectExtent l="38100" t="57150" r="57150" b="62230"/>
                      <wp:wrapNone/>
                      <wp:docPr id="7" name="Скругленный прямоугольник 6">
                        <a:hlinkClick xmlns:a="http://schemas.openxmlformats.org/drawingml/2006/main" r:id="" action="ppaction://hlinkshowjump?jump=nextslide"/>
                        <a:extLst xmlns:a="http://schemas.openxmlformats.org/drawingml/2006/main">
                          <a:ext uri="{FF2B5EF4-FFF2-40B4-BE49-F238E27FC236}">
                            <a16:creationId xmlns:p="http://schemas.openxmlformats.org/presentationml/2006/main" xmlns:a16="http://schemas.microsoft.com/office/drawing/2014/main" xmlns="" xmlns:lc="http://schemas.openxmlformats.org/drawingml/2006/lockedCanvas" id="{B10E3895-A608-FA4F-9FD9-59B8E20FDBB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375920"/>
                              </a:xfrm>
                              <a:prstGeom prst="roundRect">
                                <a:avLst/>
                              </a:prstGeom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23F55" w:rsidRPr="00055372" w:rsidRDefault="00823F55" w:rsidP="00823F55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lang w:val="en-US"/>
                                    </w:rPr>
                                    <w:t>START</w:t>
                                  </w: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</w:rPr>
                                    <w:t xml:space="preserve"> </w:t>
                                  </w: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lang w:val="en-US"/>
                                    </w:rPr>
                                    <w:t>GAME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40A58" id="Скругленный прямоугольник 6" o:spid="_x0000_s1027" href="" style="position:absolute;left:0;text-align:left;margin-left:-3.7pt;margin-top:36.8pt;width:78pt;height:2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" o:button="t" fillcolor="white [3201]" strokecolor="#70ad47 [3209]" strokeweight="1pt">
                      <v:fill o:detectmouseclick="t"/>
                      <v:stroke joinstyle="miter"/>
                      <v:textbox>
                        <w:txbxContent>
                          <w:p w:rsidR="00823F55" w:rsidRPr="00055372" w:rsidRDefault="00823F55" w:rsidP="00823F55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lang w:val="en-US"/>
                              </w:rPr>
                              <w:t>START</w:t>
                            </w: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</w:rPr>
                              <w:t xml:space="preserve"> </w:t>
                            </w: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lang w:val="en-US"/>
                              </w:rPr>
                              <w:t>GAME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23F55" w:rsidRPr="00823F55">
              <w:rPr>
                <w:color w:val="000000"/>
                <w:shd w:val="clear" w:color="auto" w:fill="FFFFFF"/>
              </w:rPr>
              <w:t xml:space="preserve">Перед началом игры рекомендуется повторить формирование Простого Прошедшего времени </w:t>
            </w:r>
            <w:r w:rsidR="00823F55" w:rsidRPr="00823F55">
              <w:rPr>
                <w:bCs/>
                <w:lang w:val="en-US"/>
              </w:rPr>
              <w:t>Past</w:t>
            </w:r>
            <w:r w:rsidR="00823F55" w:rsidRPr="00823F55">
              <w:rPr>
                <w:bCs/>
              </w:rPr>
              <w:t xml:space="preserve"> </w:t>
            </w:r>
            <w:r w:rsidR="00823F55" w:rsidRPr="00823F55">
              <w:rPr>
                <w:bCs/>
                <w:lang w:val="en-US"/>
              </w:rPr>
              <w:t>Simple</w:t>
            </w:r>
            <w:r w:rsidR="00823F55" w:rsidRPr="00823F55">
              <w:rPr>
                <w:bCs/>
              </w:rPr>
              <w:t xml:space="preserve"> </w:t>
            </w:r>
            <w:r w:rsidR="00823F55" w:rsidRPr="00823F55">
              <w:rPr>
                <w:bCs/>
                <w:lang w:val="en-US"/>
              </w:rPr>
              <w:t>Tense</w:t>
            </w:r>
            <w:r w:rsidR="00EE13B4">
              <w:rPr>
                <w:bCs/>
              </w:rPr>
              <w:t xml:space="preserve"> (переход на слайд 24)</w:t>
            </w:r>
          </w:p>
          <w:p w:rsidR="00823F55" w:rsidRPr="00823F55" w:rsidRDefault="00823F55" w:rsidP="00823F55">
            <w:pPr>
              <w:rPr>
                <w:color w:val="000000"/>
                <w:shd w:val="clear" w:color="auto" w:fill="FFFFFF"/>
              </w:rPr>
            </w:pPr>
          </w:p>
          <w:p w:rsidR="00823F55" w:rsidRPr="00A65C83" w:rsidRDefault="00823F55" w:rsidP="00823F55">
            <w:pPr>
              <w:rPr>
                <w:color w:val="000000"/>
                <w:shd w:val="clear" w:color="auto" w:fill="FFFFFF"/>
                <w:lang w:val="en-US"/>
              </w:rPr>
            </w:pPr>
            <w:r w:rsidRPr="00823F55">
              <w:rPr>
                <w:color w:val="000000"/>
                <w:shd w:val="clear" w:color="auto" w:fill="FFFFFF"/>
              </w:rPr>
              <w:t xml:space="preserve">                       </w:t>
            </w:r>
            <w:r w:rsidRPr="00A65C83">
              <w:rPr>
                <w:color w:val="000000"/>
                <w:shd w:val="clear" w:color="auto" w:fill="FFFFFF"/>
              </w:rPr>
              <w:t xml:space="preserve">- </w:t>
            </w:r>
            <w:r w:rsidR="00A65C83" w:rsidRPr="00A65C83">
              <w:rPr>
                <w:color w:val="000000"/>
                <w:shd w:val="clear" w:color="auto" w:fill="FFFFFF"/>
              </w:rPr>
              <w:t xml:space="preserve">   </w:t>
            </w:r>
            <w:r w:rsidR="00A65C83">
              <w:rPr>
                <w:color w:val="000000"/>
                <w:shd w:val="clear" w:color="auto" w:fill="FFFFFF"/>
              </w:rPr>
              <w:t xml:space="preserve">- </w:t>
            </w:r>
            <w:r w:rsidRPr="00823F55">
              <w:rPr>
                <w:color w:val="000000"/>
                <w:shd w:val="clear" w:color="auto" w:fill="FFFFFF"/>
              </w:rPr>
              <w:t>Переход</w:t>
            </w:r>
            <w:r w:rsidRPr="00A65C83">
              <w:rPr>
                <w:color w:val="000000"/>
                <w:shd w:val="clear" w:color="auto" w:fill="FFFFFF"/>
              </w:rPr>
              <w:t xml:space="preserve"> </w:t>
            </w:r>
            <w:r w:rsidRPr="00823F55">
              <w:rPr>
                <w:color w:val="000000"/>
                <w:shd w:val="clear" w:color="auto" w:fill="FFFFFF"/>
              </w:rPr>
              <w:t>к</w:t>
            </w:r>
            <w:r w:rsidRPr="00A65C83">
              <w:rPr>
                <w:color w:val="000000"/>
                <w:shd w:val="clear" w:color="auto" w:fill="FFFFFF"/>
              </w:rPr>
              <w:t xml:space="preserve"> </w:t>
            </w:r>
            <w:r w:rsidRPr="00823F55">
              <w:rPr>
                <w:color w:val="000000"/>
                <w:shd w:val="clear" w:color="auto" w:fill="FFFFFF"/>
              </w:rPr>
              <w:t>интерактивной</w:t>
            </w:r>
            <w:r w:rsidRPr="00A65C83">
              <w:rPr>
                <w:color w:val="000000"/>
                <w:shd w:val="clear" w:color="auto" w:fill="FFFFFF"/>
              </w:rPr>
              <w:t xml:space="preserve"> </w:t>
            </w:r>
            <w:r w:rsidRPr="00823F55">
              <w:rPr>
                <w:color w:val="000000"/>
                <w:shd w:val="clear" w:color="auto" w:fill="FFFFFF"/>
              </w:rPr>
              <w:t>игре</w:t>
            </w:r>
            <w:r w:rsidRPr="00A65C83">
              <w:rPr>
                <w:color w:val="000000"/>
                <w:shd w:val="clear" w:color="auto" w:fill="FFFFFF"/>
              </w:rPr>
              <w:t xml:space="preserve"> </w:t>
            </w:r>
            <w:r w:rsidRPr="00A65C83">
              <w:rPr>
                <w:bCs/>
              </w:rPr>
              <w:t>«</w:t>
            </w:r>
            <w:r w:rsidRPr="00823F55">
              <w:rPr>
                <w:bCs/>
                <w:lang w:val="en-US"/>
              </w:rPr>
              <w:t>Kinder</w:t>
            </w:r>
            <w:r w:rsidRPr="00A65C83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 w:rsidRPr="00A65C83">
              <w:rPr>
                <w:bCs/>
              </w:rPr>
              <w:t xml:space="preserve">. </w:t>
            </w:r>
            <w:r w:rsidRPr="00823F55">
              <w:rPr>
                <w:bCs/>
                <w:lang w:val="en-US"/>
              </w:rPr>
              <w:t>Past Simple Tense»</w:t>
            </w:r>
          </w:p>
          <w:p w:rsidR="00823F55" w:rsidRPr="00A65C83" w:rsidRDefault="00823F55">
            <w:pPr>
              <w:rPr>
                <w:color w:val="000000"/>
                <w:shd w:val="clear" w:color="auto" w:fill="FFFFFF"/>
                <w:lang w:val="en-US"/>
              </w:rPr>
            </w:pPr>
          </w:p>
        </w:tc>
      </w:tr>
      <w:tr w:rsidR="00823F55" w:rsidRPr="00823F55" w:rsidTr="00A65C83">
        <w:tc>
          <w:tcPr>
            <w:tcW w:w="2263" w:type="dxa"/>
          </w:tcPr>
          <w:p w:rsidR="00823F55" w:rsidRPr="00823F55" w:rsidRDefault="00823F55" w:rsidP="00823F55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w:t>2 слайд –</w:t>
            </w:r>
          </w:p>
          <w:p w:rsidR="00823F55" w:rsidRPr="00823F55" w:rsidRDefault="00823F55" w:rsidP="00823F55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w:drawing>
                <wp:inline distT="0" distB="0" distL="0" distR="0" wp14:anchorId="24DF1A65" wp14:editId="1E046A43">
                  <wp:extent cx="1270098" cy="71437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251" cy="734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3F55" w:rsidRPr="00823F55" w:rsidRDefault="00823F55" w:rsidP="00823F55">
            <w:pPr>
              <w:rPr>
                <w:lang w:eastAsia="ru-RU"/>
              </w:rPr>
            </w:pPr>
          </w:p>
        </w:tc>
        <w:tc>
          <w:tcPr>
            <w:tcW w:w="7082" w:type="dxa"/>
          </w:tcPr>
          <w:p w:rsidR="00823F55" w:rsidRPr="00823F55" w:rsidRDefault="00A65C83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Учащиеся называют номер яйца </w:t>
            </w:r>
            <w:r w:rsidRPr="00823F55">
              <w:rPr>
                <w:bCs/>
                <w:lang w:val="en-US"/>
              </w:rPr>
              <w:t>Kinder</w:t>
            </w:r>
            <w:r w:rsidRPr="00A65C83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>
              <w:rPr>
                <w:color w:val="000000"/>
                <w:shd w:val="clear" w:color="auto" w:fill="FFFFFF"/>
              </w:rPr>
              <w:t xml:space="preserve">, которое нужно открыть </w:t>
            </w:r>
          </w:p>
        </w:tc>
      </w:tr>
      <w:tr w:rsidR="00A65C83" w:rsidRPr="00823F55" w:rsidTr="00A65C83">
        <w:tc>
          <w:tcPr>
            <w:tcW w:w="2263" w:type="dxa"/>
          </w:tcPr>
          <w:p w:rsidR="00A65C83" w:rsidRDefault="00A65C83" w:rsidP="00A65C83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w:t xml:space="preserve">3-23 слайды </w:t>
            </w:r>
          </w:p>
          <w:p w:rsidR="00EE13B4" w:rsidRPr="00823F55" w:rsidRDefault="00EE13B4" w:rsidP="00A65C83">
            <w:pPr>
              <w:rPr>
                <w:color w:val="000000"/>
                <w:shd w:val="clear" w:color="auto" w:fill="FFFFFF"/>
              </w:rPr>
            </w:pPr>
            <w:r w:rsidRPr="00EE13B4">
              <w:rPr>
                <w:color w:val="000000"/>
                <w:shd w:val="clear" w:color="auto" w:fill="FFFFFF"/>
              </w:rPr>
              <w:drawing>
                <wp:inline distT="0" distB="0" distL="0" distR="0" wp14:anchorId="268FBC70" wp14:editId="21BD45B6">
                  <wp:extent cx="1299845" cy="73088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845" cy="73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5C83" w:rsidRPr="00823F55" w:rsidRDefault="00A65C83" w:rsidP="00823F55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7082" w:type="dxa"/>
          </w:tcPr>
          <w:p w:rsidR="00A65C83" w:rsidRDefault="00EE13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Данные слайды открываются по гиперссылке от выбранного 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номера  </w:t>
            </w:r>
            <w:r w:rsidRPr="00823F55">
              <w:rPr>
                <w:bCs/>
                <w:lang w:val="en-US"/>
              </w:rPr>
              <w:t>Kinder</w:t>
            </w:r>
            <w:proofErr w:type="gramEnd"/>
            <w:r w:rsidRPr="00A65C83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>
              <w:rPr>
                <w:color w:val="000000"/>
                <w:shd w:val="clear" w:color="auto" w:fill="FFFFFF"/>
              </w:rPr>
              <w:t xml:space="preserve">. На экране появляется игрушка и соответствующее ей слово –глагол, используя, которое учащиеся составляют вопросы в </w:t>
            </w:r>
            <w:r w:rsidRPr="00823F55">
              <w:rPr>
                <w:bCs/>
                <w:lang w:val="en-US"/>
              </w:rPr>
              <w:t>Past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Simple</w:t>
            </w:r>
            <w:r>
              <w:rPr>
                <w:color w:val="000000"/>
                <w:shd w:val="clear" w:color="auto" w:fill="FFFFFF"/>
              </w:rPr>
              <w:t xml:space="preserve">. </w:t>
            </w:r>
          </w:p>
        </w:tc>
      </w:tr>
      <w:tr w:rsidR="00EE13B4" w:rsidRPr="00823F55" w:rsidTr="00A65C83">
        <w:tc>
          <w:tcPr>
            <w:tcW w:w="2263" w:type="dxa"/>
          </w:tcPr>
          <w:p w:rsidR="00EE13B4" w:rsidRPr="00823F55" w:rsidRDefault="00EE13B4" w:rsidP="00A65C83">
            <w:pPr>
              <w:rPr>
                <w:color w:val="000000"/>
                <w:shd w:val="clear" w:color="auto" w:fill="FFFFFF"/>
              </w:rPr>
            </w:pPr>
            <w:r w:rsidRPr="00823F55">
              <w:rPr>
                <w:color w:val="000000"/>
                <w:shd w:val="clear" w:color="auto" w:fill="FFFFFF"/>
              </w:rPr>
              <w:t>24 слайд</w:t>
            </w:r>
          </w:p>
        </w:tc>
        <w:tc>
          <w:tcPr>
            <w:tcW w:w="7082" w:type="dxa"/>
          </w:tcPr>
          <w:p w:rsidR="00EE13B4" w:rsidRDefault="00EE13B4" w:rsidP="00EE13B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Теоретический материал об утвердительной вопросительной форме </w:t>
            </w:r>
            <w:r w:rsidRPr="00823F55">
              <w:rPr>
                <w:bCs/>
                <w:lang w:val="en-US"/>
              </w:rPr>
              <w:t>Past</w:t>
            </w:r>
            <w:r w:rsidRPr="00823F55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Simple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C26A91" w:rsidRPr="00823F55" w:rsidTr="00A65C83">
        <w:tc>
          <w:tcPr>
            <w:tcW w:w="2263" w:type="dxa"/>
          </w:tcPr>
          <w:p w:rsidR="00C26A91" w:rsidRPr="00823F55" w:rsidRDefault="00C26A9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23F55">
              <w:rPr>
                <w:lang w:eastAsia="ru-RU"/>
              </w:rPr>
              <w:t>Варианты использования в процессе обучения</w:t>
            </w:r>
          </w:p>
        </w:tc>
        <w:tc>
          <w:tcPr>
            <w:tcW w:w="7082" w:type="dxa"/>
          </w:tcPr>
          <w:p w:rsidR="00C26A91" w:rsidRPr="004B5BEC" w:rsidRDefault="004B5BEC" w:rsidP="00C26A91">
            <w:pPr>
              <w:rPr>
                <w:b/>
                <w:color w:val="000000"/>
                <w:shd w:val="clear" w:color="auto" w:fill="FFFFFF"/>
              </w:rPr>
            </w:pPr>
            <w:r w:rsidRPr="004B5BEC">
              <w:rPr>
                <w:b/>
                <w:color w:val="000000"/>
                <w:shd w:val="clear" w:color="auto" w:fill="FFFFFF"/>
              </w:rPr>
              <w:t xml:space="preserve">1 вариант использования: </w:t>
            </w:r>
          </w:p>
          <w:p w:rsidR="00C26A91" w:rsidRPr="004B5BEC" w:rsidRDefault="004B5BEC" w:rsidP="00C26A91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Класс делим на 2 команды А и В. </w:t>
            </w:r>
            <w:r w:rsidR="00C26A91" w:rsidRPr="00823F55">
              <w:rPr>
                <w:color w:val="000000"/>
              </w:rPr>
              <w:br/>
            </w:r>
            <w:r w:rsidR="00C26A91" w:rsidRPr="00823F55">
              <w:rPr>
                <w:color w:val="000000"/>
                <w:shd w:val="clear" w:color="auto" w:fill="FFFFFF"/>
              </w:rPr>
              <w:t>Команда</w:t>
            </w:r>
            <w:r>
              <w:rPr>
                <w:color w:val="000000"/>
                <w:shd w:val="clear" w:color="auto" w:fill="FFFFFF"/>
              </w:rPr>
              <w:t xml:space="preserve"> А выбирает яйцо </w:t>
            </w:r>
            <w:proofErr w:type="spellStart"/>
            <w:r>
              <w:rPr>
                <w:color w:val="000000"/>
                <w:shd w:val="clear" w:color="auto" w:fill="FFFFFF"/>
              </w:rPr>
              <w:t>Kinder</w:t>
            </w:r>
            <w:proofErr w:type="spellEnd"/>
            <w:r w:rsidRPr="00A65C83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proofErr w:type="gramStart"/>
            <w:r>
              <w:rPr>
                <w:color w:val="000000"/>
                <w:shd w:val="clear" w:color="auto" w:fill="FFFFFF"/>
              </w:rPr>
              <w:t>называя  количественное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числительное на английском. В среднем звене можно использовать порядковые числительные. Педагог нажимает на выбранный номер</w:t>
            </w:r>
            <w:r w:rsidR="00C26A91" w:rsidRPr="00823F55">
              <w:rPr>
                <w:color w:val="000000"/>
                <w:shd w:val="clear" w:color="auto" w:fill="FFFFFF"/>
              </w:rPr>
              <w:t xml:space="preserve"> и переходите к слайду с игрушкой. Задача команды А правильн</w:t>
            </w:r>
            <w:r>
              <w:rPr>
                <w:color w:val="000000"/>
                <w:shd w:val="clear" w:color="auto" w:fill="FFFFFF"/>
              </w:rPr>
              <w:t xml:space="preserve">о назвать вторую форму глагола или все формы глагола. В тренажёре встречаются regular </w:t>
            </w:r>
            <w:proofErr w:type="spellStart"/>
            <w:r>
              <w:rPr>
                <w:color w:val="000000"/>
                <w:shd w:val="clear" w:color="auto" w:fill="FFFFFF"/>
              </w:rPr>
              <w:t>verbs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ir</w:t>
            </w:r>
            <w:proofErr w:type="spellEnd"/>
            <w:r w:rsidRPr="00823F55">
              <w:rPr>
                <w:color w:val="000000"/>
                <w:shd w:val="clear" w:color="auto" w:fill="FFFFFF"/>
              </w:rPr>
              <w:t xml:space="preserve">regular </w:t>
            </w:r>
            <w:proofErr w:type="spellStart"/>
            <w:r w:rsidRPr="00823F55">
              <w:rPr>
                <w:color w:val="000000"/>
                <w:shd w:val="clear" w:color="auto" w:fill="FFFFFF"/>
              </w:rPr>
              <w:t>verbs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r w:rsidR="00C26A91" w:rsidRPr="00823F55">
              <w:rPr>
                <w:color w:val="000000"/>
              </w:rPr>
              <w:br/>
            </w:r>
            <w:r w:rsidR="00C26A91" w:rsidRPr="00823F55">
              <w:rPr>
                <w:color w:val="000000"/>
                <w:shd w:val="clear" w:color="auto" w:fill="FFFFFF"/>
              </w:rPr>
              <w:t>Если вторую форму назвали верно, то могут открыть вопрос.</w:t>
            </w:r>
            <w:r w:rsidR="00C26A91" w:rsidRPr="00823F55">
              <w:rPr>
                <w:color w:val="000000"/>
              </w:rPr>
              <w:br/>
            </w:r>
            <w:r w:rsidR="00C26A91" w:rsidRPr="00823F55">
              <w:rPr>
                <w:color w:val="000000"/>
                <w:shd w:val="clear" w:color="auto" w:fill="FFFFFF"/>
              </w:rPr>
              <w:t>Вопрос можно забрать себе (</w:t>
            </w:r>
            <w:proofErr w:type="spellStart"/>
            <w:r w:rsidR="00C26A91" w:rsidRPr="00823F55">
              <w:rPr>
                <w:color w:val="000000"/>
                <w:shd w:val="clear" w:color="auto" w:fill="FFFFFF"/>
              </w:rPr>
              <w:t>keep</w:t>
            </w:r>
            <w:proofErr w:type="spellEnd"/>
            <w:r w:rsidR="00C26A91" w:rsidRPr="00823F5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C26A91" w:rsidRPr="00823F55">
              <w:rPr>
                <w:color w:val="000000"/>
                <w:shd w:val="clear" w:color="auto" w:fill="FFFFFF"/>
              </w:rPr>
              <w:t>it</w:t>
            </w:r>
            <w:proofErr w:type="spellEnd"/>
            <w:r w:rsidR="00C26A91" w:rsidRPr="00823F55">
              <w:rPr>
                <w:color w:val="000000"/>
                <w:shd w:val="clear" w:color="auto" w:fill="FFFFFF"/>
              </w:rPr>
              <w:t>), тогда на него отвечает команда А. А можно отдать противнику (</w:t>
            </w:r>
            <w:proofErr w:type="spellStart"/>
            <w:r w:rsidR="00C26A91" w:rsidRPr="00823F55">
              <w:rPr>
                <w:color w:val="000000"/>
                <w:shd w:val="clear" w:color="auto" w:fill="FFFFFF"/>
              </w:rPr>
              <w:t>give</w:t>
            </w:r>
            <w:proofErr w:type="spellEnd"/>
            <w:r w:rsidR="00C26A91" w:rsidRPr="00823F5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C26A91" w:rsidRPr="00823F55">
              <w:rPr>
                <w:color w:val="000000"/>
                <w:shd w:val="clear" w:color="auto" w:fill="FFFFFF"/>
              </w:rPr>
              <w:t>it</w:t>
            </w:r>
            <w:proofErr w:type="spellEnd"/>
            <w:r w:rsidR="00C26A91" w:rsidRPr="00823F55">
              <w:rPr>
                <w:color w:val="000000"/>
                <w:shd w:val="clear" w:color="auto" w:fill="FFFFFF"/>
              </w:rPr>
              <w:t xml:space="preserve">), тогда на него будет отвечать команда В. Хитрость в том, что некоторые </w:t>
            </w:r>
            <w:r w:rsidR="00C26A91" w:rsidRPr="00823F55">
              <w:rPr>
                <w:color w:val="000000"/>
                <w:shd w:val="clear" w:color="auto" w:fill="FFFFFF"/>
              </w:rPr>
              <w:lastRenderedPageBreak/>
              <w:t>вопросы дают очки, а другие отнимают.</w:t>
            </w:r>
            <w:r w:rsidR="00C26A91" w:rsidRPr="00823F55">
              <w:rPr>
                <w:color w:val="000000"/>
              </w:rPr>
              <w:br/>
            </w:r>
            <w:r w:rsidR="00C26A91" w:rsidRPr="00823F55">
              <w:rPr>
                <w:color w:val="000000"/>
                <w:shd w:val="clear" w:color="auto" w:fill="FFFFFF"/>
              </w:rPr>
              <w:t>Побеждает команда, набравшая больше всего очков.</w:t>
            </w:r>
            <w:r w:rsidRPr="004B5BEC">
              <w:rPr>
                <w:color w:val="000000"/>
                <w:shd w:val="clear" w:color="auto" w:fill="FFFFFF"/>
              </w:rPr>
              <w:t xml:space="preserve"> </w:t>
            </w:r>
          </w:p>
          <w:p w:rsidR="004B5BEC" w:rsidRDefault="004B5BEC" w:rsidP="00C26A91">
            <w:pPr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2</w:t>
            </w:r>
            <w:r w:rsidRPr="004B5BEC">
              <w:rPr>
                <w:b/>
                <w:color w:val="000000"/>
                <w:shd w:val="clear" w:color="auto" w:fill="FFFFFF"/>
              </w:rPr>
              <w:t xml:space="preserve"> вариант использования:</w:t>
            </w:r>
          </w:p>
          <w:p w:rsidR="004B5BEC" w:rsidRPr="001460AB" w:rsidRDefault="001460AB" w:rsidP="00C26A91">
            <w:r>
              <w:t>Использовать интерактивную игру можно при фронтально</w:t>
            </w:r>
            <w:r w:rsidR="00F668E0">
              <w:t>й</w:t>
            </w:r>
            <w:r>
              <w:t xml:space="preserve"> ра</w:t>
            </w:r>
            <w:r w:rsidR="00F668E0">
              <w:t>боте н</w:t>
            </w:r>
            <w:r>
              <w:t xml:space="preserve">а этапе закрепления нового материала или на обобщающем занятии. Обучающийся выбирает номер яйца </w:t>
            </w:r>
            <w:proofErr w:type="spellStart"/>
            <w:r>
              <w:rPr>
                <w:color w:val="000000"/>
                <w:shd w:val="clear" w:color="auto" w:fill="FFFFFF"/>
              </w:rPr>
              <w:t>Kinder</w:t>
            </w:r>
            <w:proofErr w:type="spellEnd"/>
            <w:r w:rsidRPr="00A65C83">
              <w:rPr>
                <w:bCs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>
              <w:rPr>
                <w:bCs/>
              </w:rPr>
              <w:t xml:space="preserve">.Участник игры самостоятельно придумывает вопрос с этим глаголом. </w:t>
            </w:r>
            <w:r w:rsidR="00F668E0">
              <w:rPr>
                <w:bCs/>
              </w:rPr>
              <w:t xml:space="preserve">Если у него не получается, </w:t>
            </w:r>
            <w:r>
              <w:rPr>
                <w:bCs/>
              </w:rPr>
              <w:t xml:space="preserve">в таком случает педагог открывает готовый вопрос. Участник должен ответить на него.  </w:t>
            </w:r>
            <w:r w:rsidR="00F668E0">
              <w:rPr>
                <w:bCs/>
              </w:rPr>
              <w:t xml:space="preserve">Если он составляет вопрос сам, то отвечать будет другой ученик. </w:t>
            </w:r>
          </w:p>
          <w:p w:rsidR="00C26A91" w:rsidRPr="00823F55" w:rsidRDefault="00C26A9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C26A91" w:rsidRPr="00F232DF" w:rsidTr="00A65C83">
        <w:tc>
          <w:tcPr>
            <w:tcW w:w="2263" w:type="dxa"/>
          </w:tcPr>
          <w:p w:rsidR="00C26A91" w:rsidRPr="00823F55" w:rsidRDefault="00F668E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lang w:eastAsia="ru-RU"/>
              </w:rPr>
              <w:lastRenderedPageBreak/>
              <w:t>А</w:t>
            </w:r>
            <w:r w:rsidR="00C26A91" w:rsidRPr="00823F55">
              <w:rPr>
                <w:lang w:eastAsia="ru-RU"/>
              </w:rPr>
              <w:t>лгоритм просмотра представленных материалов</w:t>
            </w:r>
          </w:p>
        </w:tc>
        <w:tc>
          <w:tcPr>
            <w:tcW w:w="7082" w:type="dxa"/>
          </w:tcPr>
          <w:p w:rsidR="00C26A91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F232DF">
              <w:rPr>
                <w:rFonts w:ascii="Arial" w:hAnsi="Arial" w:cs="Arial"/>
                <w:color w:val="000000"/>
                <w:shd w:val="clear" w:color="auto" w:fill="FFFFFF"/>
              </w:rPr>
              <w:drawing>
                <wp:inline distT="0" distB="0" distL="0" distR="0" wp14:anchorId="092C8811" wp14:editId="0C6C9D8A">
                  <wp:extent cx="1557918" cy="876300"/>
                  <wp:effectExtent l="0" t="0" r="444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2534" cy="890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ab/>
            </w:r>
          </w:p>
          <w:p w:rsid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823F55">
              <w:rPr>
                <w:color w:val="000000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A694A0" wp14:editId="72A0A9F2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22225</wp:posOffset>
                      </wp:positionV>
                      <wp:extent cx="923925" cy="361950"/>
                      <wp:effectExtent l="38100" t="57150" r="28575" b="57150"/>
                      <wp:wrapNone/>
                      <wp:docPr id="4" name="Скругленный прямоугольник 8">
                        <a:hlinkClick xmlns:a="http://schemas.openxmlformats.org/drawingml/2006/main" r:id="" action="ppaction://hlinksldjump?num=24"/>
                        <a:extLst xmlns:a="http://schemas.openxmlformats.org/drawingml/2006/main">
                          <a:ext uri="{FF2B5EF4-FFF2-40B4-BE49-F238E27FC236}">
                            <a16:creationId xmlns:p="http://schemas.openxmlformats.org/presentationml/2006/main" xmlns:a16="http://schemas.microsoft.com/office/drawing/2014/main" xmlns="" xmlns:lc="http://schemas.openxmlformats.org/drawingml/2006/lockedCanvas" id="{B10E3895-A608-FA4F-9FD9-59B8E20FDBB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61950"/>
                              </a:xfrm>
                              <a:prstGeom prst="roundRect">
                                <a:avLst/>
                              </a:prstGeom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32DF" w:rsidRPr="00055372" w:rsidRDefault="00F232DF" w:rsidP="00F232DF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sz w:val="32"/>
                                      <w:szCs w:val="32"/>
                                      <w:lang w:val="en-US"/>
                                    </w:rPr>
                                    <w:t>LEARN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694A0" id="_x0000_s1028" href="" style="position:absolute;margin-left:19.85pt;margin-top:1.75pt;width:72.7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" o:button="t" fillcolor="white [3201]" strokecolor="#70ad47 [3209]" strokeweight="1pt">
                      <v:fill o:detectmouseclick="t"/>
                      <v:stroke joinstyle="miter"/>
                      <v:textbox>
                        <w:txbxContent>
                          <w:p w:rsidR="00F232DF" w:rsidRPr="00055372" w:rsidRDefault="00F232DF" w:rsidP="00F232D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LEARN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I – </w:t>
            </w:r>
          </w:p>
          <w:p w:rsid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</w:p>
          <w:p w:rsid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823F55">
              <w:rPr>
                <w:color w:val="000000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74EEA9" wp14:editId="1FF486FD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83185</wp:posOffset>
                      </wp:positionV>
                      <wp:extent cx="990600" cy="375920"/>
                      <wp:effectExtent l="38100" t="57150" r="57150" b="62230"/>
                      <wp:wrapNone/>
                      <wp:docPr id="5" name="Скругленный прямоугольник 6">
                        <a:hlinkClick xmlns:a="http://schemas.openxmlformats.org/drawingml/2006/main" r:id="" action="ppaction://hlinkshowjump?jump=nextslide"/>
                        <a:extLst xmlns:a="http://schemas.openxmlformats.org/drawingml/2006/main">
                          <a:ext uri="{FF2B5EF4-FFF2-40B4-BE49-F238E27FC236}">
                            <a16:creationId xmlns:p="http://schemas.openxmlformats.org/presentationml/2006/main" xmlns:a16="http://schemas.microsoft.com/office/drawing/2014/main" xmlns="" xmlns:lc="http://schemas.openxmlformats.org/drawingml/2006/lockedCanvas" id="{B10E3895-A608-FA4F-9FD9-59B8E20FDBB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375920"/>
                              </a:xfrm>
                              <a:prstGeom prst="roundRect">
                                <a:avLst/>
                              </a:prstGeom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32DF" w:rsidRPr="00055372" w:rsidRDefault="00F232DF" w:rsidP="00F232DF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lang w:val="en-US"/>
                                    </w:rPr>
                                    <w:t>START</w:t>
                                  </w: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</w:rPr>
                                    <w:t xml:space="preserve"> </w:t>
                                  </w:r>
                                  <w:r w:rsidRPr="00055372">
                                    <w:rPr>
                                      <w:rFonts w:ascii="Bernard MT Condensed" w:hAnsi="Bernard MT Condensed" w:cstheme="minorBidi"/>
                                      <w:color w:val="000000" w:themeColor="dark1"/>
                                      <w:kern w:val="24"/>
                                      <w:lang w:val="en-US"/>
                                    </w:rPr>
                                    <w:t>GAME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4EEA9" id="_x0000_s1029" href="" style="position:absolute;margin-left:19.85pt;margin-top:6.55pt;width:78pt;height:2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" o:button="t" fillcolor="white [3201]" strokecolor="#70ad47 [3209]" strokeweight="1pt">
                      <v:fill o:detectmouseclick="t"/>
                      <v:stroke joinstyle="miter"/>
                      <v:textbox>
                        <w:txbxContent>
                          <w:p w:rsidR="00F232DF" w:rsidRPr="00055372" w:rsidRDefault="00F232DF" w:rsidP="00F232D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lang w:val="en-US"/>
                              </w:rPr>
                              <w:t>START</w:t>
                            </w: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</w:rPr>
                              <w:t xml:space="preserve"> </w:t>
                            </w:r>
                            <w:r w:rsidRPr="00055372">
                              <w:rPr>
                                <w:rFonts w:ascii="Bernard MT Condensed" w:hAnsi="Bernard MT Condensed" w:cstheme="minorBidi"/>
                                <w:color w:val="000000" w:themeColor="dark1"/>
                                <w:kern w:val="24"/>
                                <w:lang w:val="en-US"/>
                              </w:rPr>
                              <w:t>GAME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II - </w:t>
            </w:r>
          </w:p>
          <w:p w:rsid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</w:p>
          <w:p w:rsidR="00F232DF" w:rsidRPr="00F232DF" w:rsidRDefault="00F232DF" w:rsidP="00F232DF">
            <w:pPr>
              <w:tabs>
                <w:tab w:val="left" w:pos="2940"/>
              </w:tabs>
              <w:rPr>
                <w:bCs/>
                <w:lang w:val="en-US"/>
              </w:rPr>
            </w:pPr>
            <w:r w:rsidRPr="00F232DF">
              <w:rPr>
                <w:bCs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968F400" wp14:editId="3A656CAE">
                      <wp:simplePos x="0" y="0"/>
                      <wp:positionH relativeFrom="column">
                        <wp:posOffset>1454150</wp:posOffset>
                      </wp:positionH>
                      <wp:positionV relativeFrom="paragraph">
                        <wp:posOffset>144780</wp:posOffset>
                      </wp:positionV>
                      <wp:extent cx="915035" cy="334645"/>
                      <wp:effectExtent l="19050" t="57150" r="37465" b="46355"/>
                      <wp:wrapNone/>
                      <wp:docPr id="8" name="Скругленный прямоугольник 7">
                        <a:hlinkClick xmlns:a="http://schemas.openxmlformats.org/drawingml/2006/main" r:id="" action="ppaction://hlinksldjump?num=2"/>
                        <a:extLst xmlns:a="http://schemas.openxmlformats.org/drawingml/2006/main">
                          <a:ext uri="{FF2B5EF4-FFF2-40B4-BE49-F238E27FC236}">
                            <a16:creationId xmlns:p="http://schemas.openxmlformats.org/presentationml/2006/main" xmlns:a16="http://schemas.microsoft.com/office/drawing/2014/main" xmlns="" xmlns:lc="http://schemas.openxmlformats.org/drawingml/2006/lockedCanvas" id="{27102D71-8AE6-154F-86B7-BF1D830A18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5035" cy="3346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232DF" w:rsidRPr="00F232DF" w:rsidRDefault="00F232DF" w:rsidP="00F232DF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F232DF">
                                    <w:rPr>
                                      <w:rFonts w:ascii="Comic Sans MS" w:hAnsi="Comic Sans MS" w:cstheme="minorBidi"/>
                                      <w:color w:val="FFFFFF" w:themeColor="background1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w:t>back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8F400" id="Скругленный прямоугольник 7" o:spid="_x0000_s1030" href="" style="position:absolute;margin-left:114.5pt;margin-top:11.4pt;width:72.05pt;height:26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" o:button="t" fillcolor="black [3213]" stroked="f" strokeweight="1pt">
                      <v:fill o:detectmouseclick="t"/>
                      <v:stroke joinstyle="miter"/>
                      <v:textbox>
                        <w:txbxContent>
                          <w:p w:rsidR="00F232DF" w:rsidRPr="00F232DF" w:rsidRDefault="00F232DF" w:rsidP="00F232D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F232DF">
                              <w:rPr>
                                <w:rFonts w:ascii="Comic Sans MS" w:hAnsi="Comic Sans MS" w:cstheme="minorBidi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back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III –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выбор</w:t>
            </w:r>
            <w:r w:rsidRPr="00F232DF"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Pr="00F232DF">
              <w:rPr>
                <w:color w:val="000000"/>
                <w:shd w:val="clear" w:color="auto" w:fill="FFFFFF"/>
                <w:lang w:val="en-US"/>
              </w:rPr>
              <w:t>Kinder</w:t>
            </w:r>
            <w:r w:rsidRPr="00F232DF">
              <w:rPr>
                <w:bCs/>
                <w:lang w:val="en-US"/>
              </w:rPr>
              <w:t xml:space="preserve"> </w:t>
            </w:r>
            <w:r w:rsidRPr="00823F55">
              <w:rPr>
                <w:bCs/>
                <w:lang w:val="en-US"/>
              </w:rPr>
              <w:t>Surprise</w:t>
            </w:r>
            <w:r w:rsidRPr="00F232DF">
              <w:rPr>
                <w:bCs/>
                <w:lang w:val="en-US"/>
              </w:rPr>
              <w:t xml:space="preserve"> </w:t>
            </w:r>
          </w:p>
          <w:p w:rsidR="00F232DF" w:rsidRPr="00F232DF" w:rsidRDefault="00F232DF" w:rsidP="00F232DF">
            <w:pPr>
              <w:tabs>
                <w:tab w:val="left" w:pos="2940"/>
              </w:tabs>
              <w:rPr>
                <w:bCs/>
              </w:rPr>
            </w:pPr>
            <w:r>
              <w:rPr>
                <w:bCs/>
                <w:lang w:val="en-US"/>
              </w:rPr>
              <w:t>IV</w:t>
            </w:r>
            <w:r w:rsidRPr="00F232DF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–</w:t>
            </w:r>
            <w:r w:rsidRPr="00F232DF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возврат кнопкой </w:t>
            </w:r>
          </w:p>
          <w:p w:rsidR="00F232DF" w:rsidRPr="00F232DF" w:rsidRDefault="00F232DF" w:rsidP="00F232DF">
            <w:pPr>
              <w:tabs>
                <w:tab w:val="left" w:pos="2940"/>
              </w:tabs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</w:p>
        </w:tc>
      </w:tr>
      <w:tr w:rsidR="00C26A91" w:rsidRPr="00823F55" w:rsidTr="00A65C83">
        <w:tc>
          <w:tcPr>
            <w:tcW w:w="2263" w:type="dxa"/>
          </w:tcPr>
          <w:p w:rsidR="00C26A91" w:rsidRPr="00823F55" w:rsidRDefault="0069035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lang w:eastAsia="ru-RU"/>
              </w:rPr>
              <w:t>О</w:t>
            </w:r>
            <w:r w:rsidR="00C26A91" w:rsidRPr="00823F55">
              <w:rPr>
                <w:lang w:eastAsia="ru-RU"/>
              </w:rPr>
              <w:t>писание ресурсов с указанием использованных программных продуктов и источников информации.</w:t>
            </w:r>
          </w:p>
        </w:tc>
        <w:tc>
          <w:tcPr>
            <w:tcW w:w="7082" w:type="dxa"/>
          </w:tcPr>
          <w:p w:rsidR="00C26A91" w:rsidRDefault="00690350">
            <w:pPr>
              <w:rPr>
                <w:bCs/>
                <w:lang w:val="en-US"/>
              </w:rPr>
            </w:pPr>
            <w:r w:rsidRPr="00CC3235">
              <w:rPr>
                <w:color w:val="000000"/>
                <w:lang w:eastAsia="ru-RU"/>
              </w:rPr>
              <w:t>Используемое программное обеспечение</w:t>
            </w:r>
            <w:r>
              <w:rPr>
                <w:color w:val="000000"/>
                <w:lang w:eastAsia="ru-RU"/>
              </w:rPr>
              <w:t xml:space="preserve">: </w:t>
            </w:r>
            <w:r w:rsidRPr="00CC3235">
              <w:rPr>
                <w:bCs/>
                <w:lang w:val="en-US"/>
              </w:rPr>
              <w:t>Power</w:t>
            </w:r>
            <w:r w:rsidRPr="00C24A9F">
              <w:rPr>
                <w:bCs/>
              </w:rPr>
              <w:t xml:space="preserve"> </w:t>
            </w:r>
            <w:r w:rsidRPr="00CC3235">
              <w:rPr>
                <w:bCs/>
                <w:lang w:val="en-US"/>
              </w:rPr>
              <w:t>Point</w:t>
            </w:r>
          </w:p>
          <w:p w:rsidR="00690350" w:rsidRPr="00CC3235" w:rsidRDefault="00690350" w:rsidP="00690350">
            <w:pPr>
              <w:suppressAutoHyphens w:val="0"/>
              <w:jc w:val="both"/>
              <w:rPr>
                <w:bCs/>
              </w:rPr>
            </w:pPr>
            <w:r w:rsidRPr="00CC3235">
              <w:rPr>
                <w:color w:val="000000"/>
                <w:lang w:eastAsia="ru-RU"/>
              </w:rPr>
              <w:t>Используемые источники</w:t>
            </w:r>
            <w:r>
              <w:rPr>
                <w:color w:val="000000"/>
                <w:lang w:eastAsia="ru-RU"/>
              </w:rPr>
              <w:t xml:space="preserve">: </w:t>
            </w:r>
            <w:r w:rsidRPr="00CC3235">
              <w:rPr>
                <w:bCs/>
              </w:rPr>
              <w:t xml:space="preserve">Задания: </w:t>
            </w:r>
            <w:r w:rsidRPr="00CC3235">
              <w:t xml:space="preserve">Ю.А. Комарова, И.В. Ларионова, К. </w:t>
            </w:r>
            <w:proofErr w:type="spellStart"/>
            <w:r w:rsidRPr="00CC3235">
              <w:t>Грейнджер</w:t>
            </w:r>
            <w:proofErr w:type="spellEnd"/>
            <w:r w:rsidRPr="00CC3235">
              <w:t>. Английский язык. Учебник для 4 класса общеобразовательных учреждений. – М.: Русское слово – учебник, 2019.</w:t>
            </w:r>
          </w:p>
          <w:p w:rsidR="00690350" w:rsidRPr="00CC3235" w:rsidRDefault="00690350" w:rsidP="00690350">
            <w:pPr>
              <w:suppressAutoHyphens w:val="0"/>
              <w:jc w:val="both"/>
              <w:rPr>
                <w:bCs/>
              </w:rPr>
            </w:pPr>
            <w:r w:rsidRPr="00CC3235">
              <w:rPr>
                <w:bCs/>
              </w:rPr>
              <w:t xml:space="preserve">Изображения: </w:t>
            </w:r>
          </w:p>
          <w:p w:rsidR="00690350" w:rsidRPr="00823F55" w:rsidRDefault="00690350" w:rsidP="00690350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C3235">
              <w:rPr>
                <w:bCs/>
              </w:rPr>
              <w:t>https://www.pinterest.co.kr/pin/848717492246761335/?nic_v2=1a2xnBlFp</w:t>
            </w:r>
          </w:p>
        </w:tc>
      </w:tr>
    </w:tbl>
    <w:p w:rsidR="00B35411" w:rsidRPr="00823F55" w:rsidRDefault="00B35411">
      <w:pPr>
        <w:rPr>
          <w:rFonts w:ascii="Arial" w:hAnsi="Arial" w:cs="Arial"/>
          <w:color w:val="000000"/>
          <w:shd w:val="clear" w:color="auto" w:fill="FFFFFF"/>
        </w:rPr>
      </w:pPr>
    </w:p>
    <w:p w:rsidR="00C26A91" w:rsidRPr="00823F55" w:rsidRDefault="00C26A91">
      <w:bookmarkStart w:id="0" w:name="_GoBack"/>
      <w:bookmarkEnd w:id="0"/>
    </w:p>
    <w:sectPr w:rsidR="00C26A91" w:rsidRPr="0082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7098E"/>
    <w:multiLevelType w:val="hybridMultilevel"/>
    <w:tmpl w:val="E6F4D14E"/>
    <w:lvl w:ilvl="0" w:tplc="7E88AFFC">
      <w:start w:val="1"/>
      <w:numFmt w:val="bullet"/>
      <w:lvlText w:val="-"/>
      <w:lvlJc w:val="left"/>
      <w:pPr>
        <w:ind w:left="19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">
    <w:nsid w:val="57D3773B"/>
    <w:multiLevelType w:val="hybridMultilevel"/>
    <w:tmpl w:val="B7886F2C"/>
    <w:lvl w:ilvl="0" w:tplc="A142E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2EF"/>
    <w:rsid w:val="00055372"/>
    <w:rsid w:val="000D5B5B"/>
    <w:rsid w:val="001460AB"/>
    <w:rsid w:val="001B08EB"/>
    <w:rsid w:val="00383482"/>
    <w:rsid w:val="00434EDF"/>
    <w:rsid w:val="00490797"/>
    <w:rsid w:val="004B5BEC"/>
    <w:rsid w:val="004E5D9D"/>
    <w:rsid w:val="005562EF"/>
    <w:rsid w:val="00690350"/>
    <w:rsid w:val="00753D8A"/>
    <w:rsid w:val="00823F55"/>
    <w:rsid w:val="00A15F41"/>
    <w:rsid w:val="00A274B9"/>
    <w:rsid w:val="00A65C83"/>
    <w:rsid w:val="00B35411"/>
    <w:rsid w:val="00C26A91"/>
    <w:rsid w:val="00EE13B4"/>
    <w:rsid w:val="00F232DF"/>
    <w:rsid w:val="00F6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77242-D489-45DB-9A62-FE365336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5372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55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10</cp:revision>
  <dcterms:created xsi:type="dcterms:W3CDTF">2020-11-01T10:01:00Z</dcterms:created>
  <dcterms:modified xsi:type="dcterms:W3CDTF">2020-11-08T13:17:00Z</dcterms:modified>
</cp:coreProperties>
</file>